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BA" w:rsidRPr="002D4CBA" w:rsidRDefault="002D4CBA" w:rsidP="002D4CBA">
      <w:pPr>
        <w:pStyle w:val="NoteLevel1"/>
        <w:rPr>
          <w:b/>
          <w:bCs/>
        </w:rPr>
      </w:pPr>
      <w:r w:rsidRPr="002D4CBA">
        <w:rPr>
          <w:b/>
          <w:bCs/>
        </w:rPr>
        <w:t xml:space="preserve">Choose the </w:t>
      </w:r>
      <w:r w:rsidRPr="002D4CBA">
        <w:rPr>
          <w:b/>
          <w:bCs/>
          <w:u w:val="single"/>
        </w:rPr>
        <w:t>one answer</w:t>
      </w:r>
      <w:r w:rsidRPr="002D4CBA">
        <w:rPr>
          <w:b/>
          <w:bCs/>
        </w:rPr>
        <w:t xml:space="preserve"> that is </w:t>
      </w:r>
      <w:r w:rsidRPr="002D4CBA">
        <w:rPr>
          <w:b/>
          <w:bCs/>
          <w:u w:val="single"/>
        </w:rPr>
        <w:t>most appropriate</w:t>
      </w:r>
      <w:r w:rsidRPr="002D4CBA">
        <w:rPr>
          <w:b/>
          <w:bCs/>
        </w:rPr>
        <w:t xml:space="preserve"> for each question.</w:t>
      </w:r>
    </w:p>
    <w:p w:rsidR="002D4CBA" w:rsidRPr="002D4CBA" w:rsidRDefault="002D4CBA" w:rsidP="002D4CBA">
      <w:pPr>
        <w:pStyle w:val="NoteLevel1"/>
      </w:pPr>
    </w:p>
    <w:p w:rsidR="002D4CBA" w:rsidRPr="002D4CBA" w:rsidRDefault="002D4CBA" w:rsidP="002D4CBA">
      <w:pPr>
        <w:pStyle w:val="NoteLevel1"/>
      </w:pPr>
      <w:r w:rsidRPr="002D4CBA">
        <w:t>Answer questions 1 - 4 using the following information about the U.S. international transactions during a year:</w:t>
      </w:r>
    </w:p>
    <w:p w:rsidR="002D4CBA" w:rsidRPr="002D4CBA" w:rsidRDefault="002D4CBA" w:rsidP="002D4CBA">
      <w:pPr>
        <w:pStyle w:val="NoteLevel1"/>
      </w:pPr>
      <w:r w:rsidRPr="002D4CBA">
        <w:t>Merchandise exports</w:t>
      </w:r>
      <w:r w:rsidRPr="002D4CBA">
        <w:tab/>
      </w:r>
      <w:r w:rsidRPr="002D4CBA">
        <w:tab/>
      </w:r>
      <w:r w:rsidRPr="002D4CBA">
        <w:tab/>
      </w:r>
      <w:r w:rsidRPr="002D4CBA">
        <w:tab/>
      </w:r>
      <w:r w:rsidRPr="002D4CBA">
        <w:tab/>
        <w:t>$330.00</w:t>
      </w:r>
    </w:p>
    <w:p w:rsidR="002D4CBA" w:rsidRPr="002D4CBA" w:rsidRDefault="002D4CBA" w:rsidP="002D4CBA">
      <w:pPr>
        <w:pStyle w:val="NoteLevel1"/>
      </w:pPr>
      <w:r w:rsidRPr="002D4CBA">
        <w:t>Merchandise imports</w:t>
      </w:r>
      <w:r w:rsidRPr="002D4CBA">
        <w:tab/>
      </w:r>
      <w:r w:rsidRPr="002D4CBA">
        <w:tab/>
      </w:r>
      <w:r w:rsidRPr="002D4CBA">
        <w:tab/>
      </w:r>
      <w:r w:rsidRPr="002D4CBA">
        <w:tab/>
      </w:r>
      <w:r w:rsidRPr="002D4CBA">
        <w:tab/>
        <w:t>198.00</w:t>
      </w:r>
    </w:p>
    <w:p w:rsidR="002D4CBA" w:rsidRPr="002D4CBA" w:rsidRDefault="002D4CBA" w:rsidP="002D4CBA">
      <w:pPr>
        <w:pStyle w:val="NoteLevel1"/>
      </w:pPr>
      <w:r w:rsidRPr="002D4CBA">
        <w:t>Service exports</w:t>
      </w:r>
      <w:r w:rsidRPr="002D4CBA">
        <w:tab/>
      </w:r>
      <w:r w:rsidRPr="002D4CBA">
        <w:tab/>
      </w:r>
      <w:r w:rsidRPr="002D4CBA">
        <w:tab/>
      </w:r>
      <w:r w:rsidRPr="002D4CBA">
        <w:tab/>
      </w:r>
      <w:r w:rsidRPr="002D4CBA">
        <w:tab/>
        <w:t>196.00</w:t>
      </w:r>
    </w:p>
    <w:p w:rsidR="002D4CBA" w:rsidRPr="002D4CBA" w:rsidRDefault="002D4CBA" w:rsidP="002D4CBA">
      <w:pPr>
        <w:pStyle w:val="NoteLevel1"/>
      </w:pPr>
      <w:r w:rsidRPr="002D4CBA">
        <w:t>Service imposts</w:t>
      </w:r>
      <w:r w:rsidRPr="002D4CBA">
        <w:tab/>
      </w:r>
      <w:r w:rsidRPr="002D4CBA">
        <w:tab/>
      </w:r>
      <w:r w:rsidRPr="002D4CBA">
        <w:tab/>
      </w:r>
      <w:r w:rsidRPr="002D4CBA">
        <w:tab/>
      </w:r>
      <w:r w:rsidRPr="002D4CBA">
        <w:tab/>
        <w:t>204.00</w:t>
      </w:r>
    </w:p>
    <w:p w:rsidR="002D4CBA" w:rsidRPr="002D4CBA" w:rsidRDefault="002D4CBA" w:rsidP="002D4CBA">
      <w:pPr>
        <w:pStyle w:val="NoteLevel1"/>
      </w:pPr>
      <w:r w:rsidRPr="002D4CBA">
        <w:t>Investment income earned on U.S. investments abroad</w:t>
      </w:r>
      <w:r w:rsidRPr="002D4CBA">
        <w:tab/>
        <w:t>285.00</w:t>
      </w:r>
    </w:p>
    <w:p w:rsidR="002D4CBA" w:rsidRPr="002D4CBA" w:rsidRDefault="002D4CBA" w:rsidP="002D4CBA">
      <w:pPr>
        <w:pStyle w:val="NoteLevel1"/>
      </w:pPr>
      <w:r w:rsidRPr="002D4CBA">
        <w:t>Investment income earned on foreign investments in the U.S.</w:t>
      </w:r>
      <w:r w:rsidRPr="002D4CBA">
        <w:tab/>
        <w:t>282.00</w:t>
      </w:r>
    </w:p>
    <w:p w:rsidR="002D4CBA" w:rsidRPr="002D4CBA" w:rsidRDefault="002D4CBA" w:rsidP="002D4CBA">
      <w:pPr>
        <w:pStyle w:val="NoteLevel1"/>
      </w:pPr>
      <w:r w:rsidRPr="002D4CBA">
        <w:t>Unilateral transfers, net</w:t>
      </w:r>
      <w:r w:rsidRPr="002D4CBA">
        <w:tab/>
      </w:r>
      <w:r w:rsidRPr="002D4CBA">
        <w:tab/>
      </w:r>
      <w:r w:rsidRPr="002D4CBA">
        <w:tab/>
      </w:r>
      <w:r w:rsidRPr="002D4CBA">
        <w:tab/>
        <w:t>-8.00</w:t>
      </w:r>
    </w:p>
    <w:p w:rsidR="002D4CBA" w:rsidRPr="002D4CBA" w:rsidRDefault="002D4CBA" w:rsidP="002D4CBA">
      <w:pPr>
        <w:pStyle w:val="NoteLevel1"/>
      </w:pPr>
      <w:r w:rsidRPr="002D4CBA">
        <w:t>U.S. direct investments abroad</w:t>
      </w:r>
      <w:r w:rsidRPr="002D4CBA">
        <w:tab/>
      </w:r>
      <w:r w:rsidRPr="002D4CBA">
        <w:tab/>
      </w:r>
      <w:r w:rsidRPr="002D4CBA">
        <w:tab/>
        <w:t>202.00</w:t>
      </w:r>
    </w:p>
    <w:p w:rsidR="002D4CBA" w:rsidRPr="002D4CBA" w:rsidRDefault="002D4CBA" w:rsidP="002D4CBA">
      <w:pPr>
        <w:pStyle w:val="NoteLevel1"/>
      </w:pPr>
      <w:r w:rsidRPr="002D4CBA">
        <w:t>Foreign direct investments in the U.S.</w:t>
      </w:r>
      <w:r w:rsidRPr="002D4CBA">
        <w:tab/>
      </w:r>
      <w:r w:rsidRPr="002D4CBA">
        <w:tab/>
        <w:t>102.00</w:t>
      </w:r>
    </w:p>
    <w:p w:rsidR="002D4CBA" w:rsidRPr="002D4CBA" w:rsidRDefault="002D4CBA" w:rsidP="002D4CBA">
      <w:pPr>
        <w:pStyle w:val="NoteLevel1"/>
      </w:pPr>
      <w:r w:rsidRPr="002D4CBA">
        <w:t>Statistical discrepancy, net</w:t>
      </w:r>
      <w:r w:rsidRPr="002D4CBA">
        <w:tab/>
      </w:r>
      <w:r w:rsidRPr="002D4CBA">
        <w:tab/>
      </w:r>
      <w:r w:rsidRPr="002D4CBA">
        <w:tab/>
      </w:r>
      <w:r w:rsidRPr="002D4CBA">
        <w:tab/>
        <w:t>4.00</w:t>
      </w:r>
    </w:p>
    <w:p w:rsidR="002D4CBA" w:rsidRPr="002D4CBA" w:rsidRDefault="002D4CBA" w:rsidP="002D4CBA">
      <w:pPr>
        <w:pStyle w:val="NoteLevel1"/>
      </w:pPr>
    </w:p>
    <w:p w:rsidR="002D4CBA" w:rsidRPr="002D4CBA" w:rsidRDefault="002D4CBA" w:rsidP="002D4CBA">
      <w:pPr>
        <w:pStyle w:val="NoteLevel1"/>
      </w:pPr>
      <w:r w:rsidRPr="002D4CBA">
        <w:t>What is the value of the U.S. balance of trade?</w:t>
      </w:r>
    </w:p>
    <w:p w:rsidR="002D4CBA" w:rsidRPr="002D4CBA" w:rsidRDefault="002D4CBA" w:rsidP="002D4CBA">
      <w:pPr>
        <w:pStyle w:val="NoteLevel1"/>
      </w:pPr>
    </w:p>
    <w:p w:rsidR="002D4CBA" w:rsidRPr="002D4CBA" w:rsidRDefault="002D4CBA" w:rsidP="002D4CBA">
      <w:pPr>
        <w:pStyle w:val="NoteLevel1"/>
      </w:pPr>
      <w:r w:rsidRPr="002D4CBA">
        <w:t>$ 124.00</w:t>
      </w:r>
      <w:r w:rsidRPr="002D4CBA">
        <w:tab/>
      </w:r>
      <w:r w:rsidRPr="002D4CBA">
        <w:tab/>
      </w:r>
      <w:r w:rsidRPr="002D4CBA">
        <w:tab/>
      </w:r>
      <w:r w:rsidRPr="002D4CBA">
        <w:tab/>
        <w:t>c.</w:t>
      </w:r>
      <w:r w:rsidRPr="002D4CBA">
        <w:tab/>
        <w:t>$ 132.00</w:t>
      </w:r>
    </w:p>
    <w:p w:rsidR="002D4CBA" w:rsidRPr="002D4CBA" w:rsidRDefault="002D4CBA" w:rsidP="002D4CBA">
      <w:pPr>
        <w:pStyle w:val="NoteLevel1"/>
      </w:pPr>
      <w:r w:rsidRPr="002D4CBA">
        <w:t>$ 119.00</w:t>
      </w:r>
      <w:r w:rsidRPr="002D4CBA">
        <w:tab/>
      </w:r>
      <w:r w:rsidRPr="002D4CBA">
        <w:tab/>
      </w:r>
      <w:r w:rsidRPr="002D4CBA">
        <w:tab/>
      </w:r>
      <w:r w:rsidRPr="002D4CBA">
        <w:tab/>
        <w:t>d.</w:t>
      </w:r>
      <w:r w:rsidRPr="002D4CBA">
        <w:tab/>
        <w:t>$ 124.00</w:t>
      </w:r>
      <w:r w:rsidRPr="002D4CBA">
        <w:tab/>
      </w:r>
      <w:r w:rsidRPr="002D4CBA">
        <w:tab/>
      </w:r>
      <w:r w:rsidRPr="002D4CBA">
        <w:tab/>
      </w:r>
      <w:r w:rsidRPr="002D4CBA">
        <w:tab/>
      </w:r>
      <w:r w:rsidRPr="002D4CBA">
        <w:tab/>
      </w:r>
    </w:p>
    <w:p w:rsidR="002D4CBA" w:rsidRPr="002D4CBA" w:rsidRDefault="002D4CBA" w:rsidP="002D4CBA">
      <w:pPr>
        <w:pStyle w:val="NoteLevel1"/>
      </w:pPr>
    </w:p>
    <w:p w:rsidR="002D4CBA" w:rsidRPr="002D4CBA" w:rsidRDefault="002D4CBA" w:rsidP="002D4CBA">
      <w:pPr>
        <w:pStyle w:val="NoteLevel1"/>
      </w:pPr>
      <w:r w:rsidRPr="002D4CBA">
        <w:t>What is the value of the U.S. balance of goods and services?</w:t>
      </w:r>
    </w:p>
    <w:p w:rsidR="002D4CBA" w:rsidRPr="002D4CBA" w:rsidRDefault="002D4CBA" w:rsidP="002D4CBA">
      <w:pPr>
        <w:pStyle w:val="NoteLevel1"/>
      </w:pPr>
      <w:r w:rsidRPr="002D4CBA">
        <w:t xml:space="preserve"> </w:t>
      </w:r>
    </w:p>
    <w:p w:rsidR="002D4CBA" w:rsidRPr="002D4CBA" w:rsidRDefault="002D4CBA" w:rsidP="002D4CBA">
      <w:pPr>
        <w:pStyle w:val="NoteLevel1"/>
      </w:pPr>
      <w:r w:rsidRPr="002D4CBA">
        <w:t>$ 132.00</w:t>
      </w:r>
      <w:r w:rsidRPr="002D4CBA">
        <w:tab/>
      </w:r>
      <w:r w:rsidRPr="002D4CBA">
        <w:tab/>
      </w:r>
      <w:r w:rsidRPr="002D4CBA">
        <w:tab/>
      </w:r>
      <w:r w:rsidRPr="002D4CBA">
        <w:tab/>
        <w:t>c.</w:t>
      </w:r>
      <w:r w:rsidRPr="002D4CBA">
        <w:tab/>
        <w:t>$ 140.00</w:t>
      </w:r>
    </w:p>
    <w:p w:rsidR="002D4CBA" w:rsidRPr="002D4CBA" w:rsidRDefault="002D4CBA" w:rsidP="002D4CBA">
      <w:pPr>
        <w:pStyle w:val="NoteLevel1"/>
      </w:pPr>
      <w:r w:rsidRPr="002D4CBA">
        <w:t>$ 124.00</w:t>
      </w:r>
      <w:r w:rsidRPr="002D4CBA">
        <w:tab/>
      </w:r>
      <w:r w:rsidRPr="002D4CBA">
        <w:tab/>
      </w:r>
      <w:r w:rsidRPr="002D4CBA">
        <w:tab/>
      </w:r>
      <w:r w:rsidRPr="002D4CBA">
        <w:tab/>
        <w:t>d.</w:t>
      </w:r>
      <w:r w:rsidRPr="002D4CBA">
        <w:tab/>
        <w:t>$ 119.00</w:t>
      </w:r>
    </w:p>
    <w:p w:rsidR="002D4CBA" w:rsidRPr="002D4CBA" w:rsidRDefault="002D4CBA" w:rsidP="002D4CBA">
      <w:pPr>
        <w:pStyle w:val="NoteLevel1"/>
      </w:pPr>
    </w:p>
    <w:p w:rsidR="002D4CBA" w:rsidRPr="002D4CBA" w:rsidRDefault="002D4CBA" w:rsidP="002D4CBA">
      <w:pPr>
        <w:pStyle w:val="NoteLevel1"/>
      </w:pPr>
      <w:r w:rsidRPr="002D4CBA">
        <w:t>What is the U.S. current account balance?</w:t>
      </w:r>
    </w:p>
    <w:p w:rsidR="002D4CBA" w:rsidRPr="002D4CBA" w:rsidRDefault="002D4CBA" w:rsidP="002D4CBA">
      <w:pPr>
        <w:pStyle w:val="NoteLevel1"/>
      </w:pPr>
      <w:r w:rsidRPr="002D4CBA">
        <w:t xml:space="preserve"> </w:t>
      </w:r>
    </w:p>
    <w:p w:rsidR="002D4CBA" w:rsidRPr="002D4CBA" w:rsidRDefault="002D4CBA" w:rsidP="002D4CBA">
      <w:pPr>
        <w:pStyle w:val="NoteLevel1"/>
      </w:pPr>
      <w:r w:rsidRPr="002D4CBA">
        <w:t>$ 140.00</w:t>
      </w:r>
      <w:r w:rsidRPr="002D4CBA">
        <w:tab/>
      </w:r>
      <w:r w:rsidRPr="002D4CBA">
        <w:tab/>
      </w:r>
      <w:r w:rsidRPr="002D4CBA">
        <w:tab/>
      </w:r>
      <w:r w:rsidRPr="002D4CBA">
        <w:tab/>
        <w:t>c.</w:t>
      </w:r>
      <w:r w:rsidRPr="002D4CBA">
        <w:tab/>
        <w:t>$ 119.00</w:t>
      </w:r>
    </w:p>
    <w:p w:rsidR="002D4CBA" w:rsidRPr="002D4CBA" w:rsidRDefault="002D4CBA" w:rsidP="002D4CBA">
      <w:pPr>
        <w:pStyle w:val="NoteLevel1"/>
      </w:pPr>
      <w:r w:rsidRPr="002D4CBA">
        <w:t>$ 132.00</w:t>
      </w:r>
      <w:r w:rsidRPr="002D4CBA">
        <w:tab/>
      </w:r>
      <w:r w:rsidRPr="002D4CBA">
        <w:tab/>
      </w:r>
      <w:r w:rsidRPr="002D4CBA">
        <w:tab/>
      </w:r>
      <w:r w:rsidRPr="002D4CBA">
        <w:tab/>
        <w:t>d.</w:t>
      </w:r>
      <w:r w:rsidRPr="002D4CBA">
        <w:tab/>
        <w:t>$ 124.00</w:t>
      </w:r>
    </w:p>
    <w:p w:rsidR="002D4CBA" w:rsidRPr="002D4CBA" w:rsidRDefault="002D4CBA" w:rsidP="002D4CBA">
      <w:pPr>
        <w:pStyle w:val="NoteLevel1"/>
      </w:pPr>
    </w:p>
    <w:p w:rsidR="002D4CBA" w:rsidRPr="002D4CBA" w:rsidRDefault="002D4CBA" w:rsidP="002D4CBA">
      <w:pPr>
        <w:pStyle w:val="NoteLevel1"/>
      </w:pPr>
      <w:r w:rsidRPr="002D4CBA">
        <w:t xml:space="preserve"> 4.</w:t>
      </w:r>
      <w:r w:rsidRPr="002D4CBA">
        <w:tab/>
      </w:r>
      <w:r w:rsidRPr="002D4CBA">
        <w:tab/>
        <w:t>What is the value of the U.S. official settlements balance?</w:t>
      </w:r>
    </w:p>
    <w:p w:rsidR="002D4CBA" w:rsidRPr="002D4CBA" w:rsidRDefault="002D4CBA" w:rsidP="002D4CBA">
      <w:pPr>
        <w:pStyle w:val="NoteLevel1"/>
      </w:pPr>
    </w:p>
    <w:p w:rsidR="002D4CBA" w:rsidRPr="002D4CBA" w:rsidRDefault="002D4CBA" w:rsidP="002D4CBA">
      <w:pPr>
        <w:pStyle w:val="NoteLevel1"/>
      </w:pPr>
      <w:r w:rsidRPr="002D4CBA">
        <w:t>$ -18.00</w:t>
      </w:r>
      <w:r w:rsidRPr="002D4CBA">
        <w:tab/>
      </w:r>
      <w:r w:rsidRPr="002D4CBA">
        <w:tab/>
      </w:r>
      <w:r w:rsidRPr="002D4CBA">
        <w:tab/>
      </w:r>
      <w:r w:rsidRPr="002D4CBA">
        <w:tab/>
        <w:t>c.</w:t>
      </w:r>
      <w:r w:rsidRPr="002D4CBA">
        <w:tab/>
        <w:t>$ 23.00</w:t>
      </w:r>
    </w:p>
    <w:p w:rsidR="002D4CBA" w:rsidRPr="002D4CBA" w:rsidRDefault="002D4CBA" w:rsidP="002D4CBA">
      <w:pPr>
        <w:pStyle w:val="NoteLevel1"/>
      </w:pPr>
      <w:r w:rsidRPr="002D4CBA">
        <w:t>$ -32.00</w:t>
      </w:r>
      <w:r w:rsidRPr="002D4CBA">
        <w:tab/>
      </w:r>
      <w:r w:rsidRPr="002D4CBA">
        <w:tab/>
      </w:r>
      <w:r w:rsidRPr="002D4CBA">
        <w:tab/>
      </w:r>
      <w:r w:rsidRPr="002D4CBA">
        <w:tab/>
        <w:t>d.</w:t>
      </w:r>
      <w:r w:rsidRPr="002D4CBA">
        <w:tab/>
        <w:t>$-23.00</w:t>
      </w:r>
    </w:p>
    <w:p w:rsidR="002D4CBA" w:rsidRPr="002D4CBA" w:rsidRDefault="002D4CBA" w:rsidP="002D4CBA">
      <w:pPr>
        <w:pStyle w:val="NoteLevel1"/>
      </w:pPr>
    </w:p>
    <w:p w:rsidR="002D4CBA" w:rsidRDefault="002D4CBA">
      <w:pPr>
        <w:pStyle w:val="NoteLevel1"/>
      </w:pPr>
    </w:p>
    <w:p w:rsidR="002D4CBA" w:rsidRDefault="002D4CBA">
      <w:pPr>
        <w:pStyle w:val="NoteLevel1"/>
        <w:sectPr w:rsidR="002D4CBA" w:rsidSect="002D4CBA">
          <w:headerReference w:type="first" r:id="rId5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2D4CBA" w:rsidRPr="002D4CBA" w:rsidRDefault="002D4CBA" w:rsidP="002D4CBA">
      <w:pPr>
        <w:pStyle w:val="NoteLevel1"/>
      </w:pPr>
      <w:r w:rsidRPr="002D4CBA">
        <w:t>12.</w:t>
      </w:r>
      <w:r w:rsidRPr="002D4CBA">
        <w:tab/>
        <w:t xml:space="preserve">Which of the following would appear on the </w:t>
      </w:r>
      <w:r w:rsidRPr="002D4CBA">
        <w:rPr>
          <w:b/>
          <w:bCs/>
        </w:rPr>
        <w:t>debit</w:t>
      </w:r>
      <w:r w:rsidRPr="002D4CBA">
        <w:t xml:space="preserve"> side of the </w:t>
      </w:r>
      <w:r w:rsidRPr="002D4CBA">
        <w:rPr>
          <w:b/>
          <w:bCs/>
        </w:rPr>
        <w:t>capital account</w:t>
      </w:r>
      <w:r w:rsidRPr="002D4CBA">
        <w:t xml:space="preserve"> section of the U.S. balance of payments?</w:t>
      </w:r>
    </w:p>
    <w:p w:rsidR="002D4CBA" w:rsidRPr="002D4CBA" w:rsidRDefault="002D4CBA" w:rsidP="002D4CBA">
      <w:pPr>
        <w:pStyle w:val="NoteLevel1"/>
      </w:pPr>
    </w:p>
    <w:p w:rsidR="002D4CBA" w:rsidRPr="002D4CBA" w:rsidRDefault="002D4CBA" w:rsidP="002D4CBA">
      <w:pPr>
        <w:pStyle w:val="NoteLevel1"/>
      </w:pPr>
      <w:r w:rsidRPr="002D4CBA">
        <w:t>Payments of dividends to U.S. citizens owning shares in Canadian firms.</w:t>
      </w:r>
    </w:p>
    <w:p w:rsidR="002D4CBA" w:rsidRPr="002D4CBA" w:rsidRDefault="002D4CBA" w:rsidP="002D4CBA">
      <w:pPr>
        <w:pStyle w:val="NoteLevel1"/>
      </w:pPr>
      <w:r w:rsidRPr="002D4CBA">
        <w:t>Payments of dividends to Canadian citizens owning shares in U.S. firms.</w:t>
      </w:r>
    </w:p>
    <w:p w:rsidR="002D4CBA" w:rsidRPr="002D4CBA" w:rsidRDefault="002D4CBA" w:rsidP="002D4CBA">
      <w:pPr>
        <w:pStyle w:val="NoteLevel1"/>
      </w:pPr>
      <w:r w:rsidRPr="002D4CBA">
        <w:t>American purchases of shares in Latin American firms.</w:t>
      </w:r>
    </w:p>
    <w:p w:rsidR="002D4CBA" w:rsidRPr="002D4CBA" w:rsidRDefault="002D4CBA" w:rsidP="002D4CBA">
      <w:pPr>
        <w:pStyle w:val="NoteLevel1"/>
      </w:pPr>
      <w:r w:rsidRPr="002D4CBA">
        <w:t>Short-term capital inflows into the United States.</w:t>
      </w:r>
    </w:p>
    <w:p w:rsidR="002D4CBA" w:rsidRDefault="002D4CBA">
      <w:pPr>
        <w:pStyle w:val="NoteLevel1"/>
      </w:pPr>
    </w:p>
    <w:p w:rsidR="002D4CBA" w:rsidRDefault="002D4CBA">
      <w:pPr>
        <w:pStyle w:val="NoteLevel1"/>
        <w:sectPr w:rsidR="002D4CBA" w:rsidSect="002D4CBA">
          <w:headerReference w:type="first" r:id="rId6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E96916" w:rsidRDefault="002D4CBA">
      <w:pPr>
        <w:pStyle w:val="NoteLevel1"/>
      </w:pPr>
    </w:p>
    <w:sectPr w:rsidR="00E96916" w:rsidSect="002D4CBA">
      <w:headerReference w:type="first" r:id="rId7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BA" w:rsidRDefault="002D4CBA" w:rsidP="002D4CB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9/30/09 11:09 AM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BA" w:rsidRDefault="002D4CB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9/30/09 11:09 AM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BA" w:rsidRDefault="002D4CB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9/30/09 11:09 AM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5A7D8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54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</w:pPr>
    </w:lvl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decimal"/>
        <w:pStyle w:val="Quick1"/>
        <w:lvlText w:val=" %1.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4">
    <w:abstractNumId w:val="2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6">
    <w:abstractNumId w:val="2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_WNTabType_1" w:val="1"/>
    <w:docVar w:name="_WNTabType_2" w:val="2"/>
    <w:docVar w:name="EnableWordNotes" w:val="0"/>
  </w:docVars>
  <w:rsids>
    <w:rsidRoot w:val="002D4CBA"/>
    <w:rsid w:val="002D4CB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D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2D4CBA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2D4CBA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2D4CBA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2D4CBA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2D4CBA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2D4CBA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2D4CBA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2D4CBA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2D4CBA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2D4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CBA"/>
  </w:style>
  <w:style w:type="paragraph" w:customStyle="1" w:styleId="Quick1">
    <w:name w:val="Quick 1."/>
    <w:basedOn w:val="Normal"/>
    <w:rsid w:val="002D4CBA"/>
    <w:pPr>
      <w:widowControl w:val="0"/>
      <w:numPr>
        <w:numId w:val="2"/>
      </w:numPr>
      <w:autoSpaceDE w:val="0"/>
      <w:autoSpaceDN w:val="0"/>
      <w:adjustRightInd w:val="0"/>
      <w:ind w:left="720" w:hanging="720"/>
    </w:pPr>
    <w:rPr>
      <w:rFonts w:ascii="Courier" w:eastAsia="Times New Roman" w:hAnsi="Courier" w:cs="Times New Roman"/>
    </w:rPr>
  </w:style>
  <w:style w:type="paragraph" w:customStyle="1" w:styleId="Quicka">
    <w:name w:val="Quick a."/>
    <w:basedOn w:val="Normal"/>
    <w:rsid w:val="002D4CBA"/>
    <w:pPr>
      <w:widowControl w:val="0"/>
      <w:numPr>
        <w:numId w:val="3"/>
      </w:numPr>
      <w:autoSpaceDE w:val="0"/>
      <w:autoSpaceDN w:val="0"/>
      <w:adjustRightInd w:val="0"/>
      <w:ind w:left="1260" w:hanging="540"/>
    </w:pPr>
    <w:rPr>
      <w:rFonts w:ascii="Courier" w:eastAsia="Times New Roman" w:hAnsi="Courier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Eastern Illinois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cp:lastModifiedBy>Default User</cp:lastModifiedBy>
  <cp:revision>1</cp:revision>
  <dcterms:created xsi:type="dcterms:W3CDTF">2009-09-30T16:09:00Z</dcterms:created>
  <dcterms:modified xsi:type="dcterms:W3CDTF">2009-09-30T16:12:00Z</dcterms:modified>
</cp:coreProperties>
</file>